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A75289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A75289" w:rsidRDefault="00003783" w:rsidP="00A75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8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A7528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A7528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A7528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A752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75289" w:rsidRPr="00A7528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14 сентября 2026 года № 1867-па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A75289" w:rsidRPr="00A75289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 xml:space="preserve">, ул. Фабричная, земельный участок 16а. Площадь земельного участка </w:t>
      </w:r>
      <w:r w:rsidR="00A7528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75289" w:rsidRPr="00A75289">
        <w:rPr>
          <w:rFonts w:ascii="Times New Roman" w:eastAsia="Times New Roman" w:hAnsi="Times New Roman" w:cs="Times New Roman"/>
          <w:sz w:val="28"/>
          <w:szCs w:val="28"/>
        </w:rPr>
        <w:t>2755 кв. м.</w:t>
      </w:r>
    </w:p>
    <w:p w:rsidR="00E13DB9" w:rsidRPr="00A75289" w:rsidRDefault="00E13DB9" w:rsidP="00A75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89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A75289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A75289">
        <w:rPr>
          <w:rFonts w:ascii="Times New Roman" w:hAnsi="Times New Roman" w:cs="Times New Roman"/>
          <w:sz w:val="28"/>
          <w:szCs w:val="28"/>
        </w:rPr>
        <w:t xml:space="preserve"> зоне </w:t>
      </w:r>
      <w:r w:rsidR="00A75289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="00A7528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A75289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3E448F"/>
    <w:rsid w:val="004067F6"/>
    <w:rsid w:val="00414C11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75289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2026-09-17T01:01:00Z</cp:lastPrinted>
  <dcterms:created xsi:type="dcterms:W3CDTF">2022-06-27T06:29:00Z</dcterms:created>
  <dcterms:modified xsi:type="dcterms:W3CDTF">2026-09-17T01:01:00Z</dcterms:modified>
</cp:coreProperties>
</file>